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0C" w:rsidRPr="00C626F6" w:rsidRDefault="0071750C" w:rsidP="007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C626F6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 xml:space="preserve">Informații post </w:t>
      </w:r>
    </w:p>
    <w:tbl>
      <w:tblPr>
        <w:tblW w:w="4999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5"/>
        <w:gridCol w:w="6001"/>
      </w:tblGrid>
      <w:tr w:rsidR="00C626F6" w:rsidRPr="00C626F6" w:rsidTr="00C626F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07A5D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Universitatea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F6" w:rsidRPr="00C626F6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626F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UNIVERSITATEA CREŞTINĂ "PARTIUM" DIN ORADEA</w:t>
            </w:r>
          </w:p>
        </w:tc>
      </w:tr>
      <w:tr w:rsidR="00C626F6" w:rsidRPr="00C626F6" w:rsidTr="00C626F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07A5D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Facultatea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626F6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626F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Facultatea de Științe Economice și Sociale</w:t>
            </w:r>
          </w:p>
        </w:tc>
      </w:tr>
      <w:tr w:rsidR="00C626F6" w:rsidRPr="00C626F6" w:rsidTr="00C626F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07A5D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Departament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626F6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626F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Departamentul de Economie</w:t>
            </w:r>
          </w:p>
        </w:tc>
      </w:tr>
      <w:tr w:rsidR="00C626F6" w:rsidRPr="00C626F6" w:rsidTr="00C626F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07A5D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Poziția în statul de funcții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626F6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626F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20</w:t>
            </w:r>
          </w:p>
        </w:tc>
      </w:tr>
      <w:tr w:rsidR="00C626F6" w:rsidRPr="00C626F6" w:rsidTr="00C626F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07A5D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Funcție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626F6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626F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Lector universitar</w:t>
            </w:r>
          </w:p>
        </w:tc>
      </w:tr>
      <w:tr w:rsidR="00C626F6" w:rsidRPr="00C626F6" w:rsidTr="00C626F6">
        <w:trPr>
          <w:trHeight w:val="905"/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07A5D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Disciplinele din planul de învățământ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626F6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626F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Marketing (în limba maghiară), Cercetări de marketing (în limba maghiară), Marketingul serviciilor (în limba maghiară) </w:t>
            </w:r>
          </w:p>
        </w:tc>
      </w:tr>
      <w:tr w:rsidR="00C626F6" w:rsidRPr="00C626F6" w:rsidTr="00C626F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07A5D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 xml:space="preserve">Domeniu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ș</w:t>
            </w: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tiin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ț</w:t>
            </w: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ific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626F6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626F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Marketing </w:t>
            </w:r>
          </w:p>
        </w:tc>
      </w:tr>
      <w:tr w:rsidR="00C626F6" w:rsidRPr="00C626F6" w:rsidTr="00C626F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07A5D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Descriere post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F6" w:rsidRPr="00C626F6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626F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Lector, poziția 20, Departamentul de Economie. Încărcătura postului: 11 ore convenţionale / săptămână, format din: -  2 ore convenționale (2 ore curs) la disciplina Marketing (în limba maghiară) la programul de studii de licență; - 4 ore convenționale (2 ore curs și 4 ore seminar) la disciplina Marketingul serviciilor (în limba maghiară) la programul de studii de licență; - 5 ore convenționale (2 ore curs și 6 ore seminar) la disciplina Cercetări de marketing (în limba maghiară) la programul de studii de licență</w:t>
            </w:r>
          </w:p>
        </w:tc>
      </w:tr>
      <w:tr w:rsidR="00C626F6" w:rsidRPr="00C626F6" w:rsidTr="00C626F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07A5D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Atribu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ț</w:t>
            </w: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iile/activit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ăț</w:t>
            </w: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ile aferente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F6" w:rsidRPr="00C07A5D" w:rsidRDefault="00C626F6" w:rsidP="00C626F6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Norma didactică, care cuprinde: a) Activităţi de predare; b) Activităţi de seminar, lucrări practice şi de laborator, îndrumare de proiecte de an; c) Îndrumarea elaborării lucrărilor de licenţă; d) Îndrumarea elaborării lucrărilor de master; e) Alte activităţi didactice, practice şi de cercetare ştiinţifică înscrise în planurile de învăţământ; f)</w:t>
            </w: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ab/>
              <w:t xml:space="preserve">Activităţi de evaluare; g) Tutorat, consultaţii, îndrumarea cercurilor ştiinţifice studenţeşti; </w:t>
            </w:r>
          </w:p>
          <w:p w:rsidR="00C626F6" w:rsidRPr="00C07A5D" w:rsidRDefault="00C626F6" w:rsidP="00C626F6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h) Participarea la consilii şi comisii în interesul învăţământului. </w:t>
            </w:r>
          </w:p>
          <w:p w:rsidR="00C626F6" w:rsidRPr="00C626F6" w:rsidRDefault="00C626F6" w:rsidP="00C626F6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Norma de cercetare.</w:t>
            </w:r>
          </w:p>
        </w:tc>
      </w:tr>
      <w:tr w:rsidR="00C626F6" w:rsidRPr="00C626F6" w:rsidTr="00C626F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07A5D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Tematica probelor de concurs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6D3" w:rsidRPr="00444D11" w:rsidRDefault="006276D3" w:rsidP="006276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44D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Tematica</w:t>
            </w:r>
          </w:p>
          <w:p w:rsidR="006276D3" w:rsidRPr="00444D11" w:rsidRDefault="006276D3" w:rsidP="006276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și implementarea strategiei de marketing.</w:t>
            </w:r>
          </w:p>
          <w:p w:rsidR="006276D3" w:rsidRPr="00444D11" w:rsidRDefault="006276D3" w:rsidP="006276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Procesul decizional al consumatorului.</w:t>
            </w:r>
          </w:p>
          <w:p w:rsidR="006276D3" w:rsidRPr="00444D11" w:rsidRDefault="006276D3" w:rsidP="006276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Strategii și tactici privind stabilirea prețului produsului.</w:t>
            </w:r>
          </w:p>
          <w:p w:rsidR="006276D3" w:rsidRPr="00444D11" w:rsidRDefault="006276D3" w:rsidP="006276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Cercetarea cererii.</w:t>
            </w:r>
          </w:p>
          <w:p w:rsidR="006276D3" w:rsidRPr="00444D11" w:rsidRDefault="006276D3" w:rsidP="006276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Conţinutul şi structura </w:t>
            </w:r>
            <w:proofErr w:type="spellStart"/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mixului</w:t>
            </w:r>
            <w:proofErr w:type="spellEnd"/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 în domeniul serviciilor.</w:t>
            </w:r>
          </w:p>
          <w:p w:rsidR="006276D3" w:rsidRPr="00444D11" w:rsidRDefault="006276D3" w:rsidP="006276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Strategii de marketing pentru firmele prestatoare de </w:t>
            </w:r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servicii.</w:t>
            </w:r>
          </w:p>
          <w:p w:rsidR="006276D3" w:rsidRPr="00444D11" w:rsidRDefault="006276D3" w:rsidP="006276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44D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Bibliografie</w:t>
            </w:r>
          </w:p>
          <w:p w:rsidR="006276D3" w:rsidRPr="00444D11" w:rsidRDefault="006276D3" w:rsidP="006276D3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Solomon, M.R., Marshall, G.V., Stuart, E.W. (2017): </w:t>
            </w:r>
            <w:r w:rsidRPr="00444D1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Marketing: Real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People</w:t>
            </w:r>
            <w:proofErr w:type="spellEnd"/>
            <w:r w:rsidRPr="00444D1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Real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Choices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. Ediția IX,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Harlow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: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Pearson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ISBN  978-0-13-429266-3.</w:t>
            </w:r>
          </w:p>
          <w:p w:rsidR="006276D3" w:rsidRPr="00444D11" w:rsidRDefault="006276D3" w:rsidP="006276D3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Bauer, A.,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Berács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J. (2016): </w:t>
            </w:r>
            <w:r w:rsidRPr="00444D1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Marketing.</w:t>
            </w:r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Ediția IV, Budapest: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Akadémiai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Kiadó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, 361 p. ISBN  978-963-05-9773-9.</w:t>
            </w:r>
          </w:p>
          <w:p w:rsidR="006276D3" w:rsidRPr="00444D11" w:rsidRDefault="006276D3" w:rsidP="006276D3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Malhotra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N.K.,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Nádasi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K.,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Kolos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K., Tóth, G.,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Sajtos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L.,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Keszelyi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T.,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Agárdi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I., Simon, J., Horváth, D.,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Gyulavári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T.  (2009):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M</w:t>
            </w:r>
            <w:r w:rsidRPr="00444D1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arketingkutatás</w:t>
            </w:r>
            <w:proofErr w:type="spellEnd"/>
            <w:r w:rsidRPr="00444D1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[Cercetării de marketing]</w:t>
            </w:r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. Budapest: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Akadémiai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Kiadó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, 832 p. ISBN  978-963-05-8646-1.</w:t>
            </w:r>
          </w:p>
          <w:p w:rsidR="006276D3" w:rsidRPr="00444D11" w:rsidRDefault="006276D3" w:rsidP="006276D3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Gyulavári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T.,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Mitev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A. Z.,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Neulinger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Á.,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Neumann-Bódi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E., Simon, J.,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Szűcs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K. (2016): </w:t>
            </w:r>
            <w:r w:rsidRPr="00444D1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A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marketingkutatás</w:t>
            </w:r>
            <w:proofErr w:type="spellEnd"/>
            <w:r w:rsidRPr="00444D1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alapjai</w:t>
            </w:r>
            <w:proofErr w:type="spellEnd"/>
            <w:r w:rsidRPr="00444D1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[Bazele cercetării de marketing]</w:t>
            </w:r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. Budapest: Editura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Akadémiai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, 346 p. ISBN  978-963-05-9528-5.</w:t>
            </w:r>
          </w:p>
          <w:p w:rsidR="006276D3" w:rsidRPr="00444D11" w:rsidRDefault="006276D3" w:rsidP="006276D3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Veres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, Z. (2001):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>Szolgáltatás</w:t>
            </w:r>
            <w:proofErr w:type="spellEnd"/>
            <w:r w:rsidRPr="00444D1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 w:eastAsia="ro-RO"/>
              </w:rPr>
              <w:t xml:space="preserve"> marketing [Marketingul serviciilor]</w:t>
            </w:r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 xml:space="preserve">. Ediția II, Budapest: Editura </w:t>
            </w:r>
            <w:proofErr w:type="spellStart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Műszaki</w:t>
            </w:r>
            <w:proofErr w:type="spellEnd"/>
            <w:r w:rsidRPr="00444D11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, 344 p. ISBN  963-16-3011-0.</w:t>
            </w:r>
          </w:p>
          <w:p w:rsidR="00C626F6" w:rsidRPr="006276D3" w:rsidRDefault="006276D3" w:rsidP="006276D3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Vorzsak</w:t>
            </w:r>
            <w:proofErr w:type="spellEnd"/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Á., </w:t>
            </w:r>
            <w:proofErr w:type="spellStart"/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Szegő</w:t>
            </w:r>
            <w:proofErr w:type="spellEnd"/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J., </w:t>
            </w:r>
            <w:proofErr w:type="spellStart"/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Juhász</w:t>
            </w:r>
            <w:proofErr w:type="spellEnd"/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M.A. (2005): </w:t>
            </w:r>
            <w:proofErr w:type="spellStart"/>
            <w:r w:rsidRPr="00444D1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Szolgáltatásmarketing</w:t>
            </w:r>
            <w:proofErr w:type="spellEnd"/>
            <w:r w:rsidRPr="00444D1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[Marketingul serviciilor]. </w:t>
            </w:r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Cluj Napoca: Alma </w:t>
            </w:r>
            <w:proofErr w:type="spellStart"/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</w:t>
            </w:r>
            <w:proofErr w:type="spellEnd"/>
            <w:r w:rsidRPr="00444D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bookmarkStart w:id="0" w:name="_GoBack"/>
            <w:bookmarkEnd w:id="0"/>
          </w:p>
        </w:tc>
      </w:tr>
      <w:tr w:rsidR="00C626F6" w:rsidRPr="00C626F6" w:rsidTr="00C626F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07A5D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0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lastRenderedPageBreak/>
              <w:t>Descrierea procedurii de concurs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F6" w:rsidRPr="00C626F6" w:rsidRDefault="00C626F6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C626F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Conform Metodologiei de concurs pentru ocuparea posturilor didactice vacante din cadrul Universității Creștine Partium din Oradea </w:t>
            </w:r>
          </w:p>
        </w:tc>
      </w:tr>
      <w:tr w:rsidR="00CA5985" w:rsidRPr="00C626F6" w:rsidTr="00C626F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85" w:rsidRPr="00C07A5D" w:rsidRDefault="00CA5985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Data prelegerii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985" w:rsidRPr="00C626F6" w:rsidRDefault="00CA5985" w:rsidP="00C626F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28.06.2018 ora: 13.00</w:t>
            </w:r>
          </w:p>
        </w:tc>
      </w:tr>
    </w:tbl>
    <w:p w:rsidR="0071750C" w:rsidRPr="00C626F6" w:rsidRDefault="0071750C" w:rsidP="0071750C">
      <w:pPr>
        <w:rPr>
          <w:lang w:val="ro-RO"/>
        </w:rPr>
      </w:pPr>
    </w:p>
    <w:p w:rsidR="0071750C" w:rsidRPr="00C626F6" w:rsidRDefault="0071750C">
      <w:pPr>
        <w:rPr>
          <w:lang w:val="ro-RO"/>
        </w:rPr>
      </w:pPr>
    </w:p>
    <w:sectPr w:rsidR="0071750C" w:rsidRPr="00C626F6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5A6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>
    <w:nsid w:val="262B7C55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>
    <w:nsid w:val="33C6011A"/>
    <w:multiLevelType w:val="hybridMultilevel"/>
    <w:tmpl w:val="0F78E198"/>
    <w:lvl w:ilvl="0" w:tplc="CBF4F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40A6C"/>
    <w:multiLevelType w:val="hybridMultilevel"/>
    <w:tmpl w:val="0292D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35004"/>
    <w:multiLevelType w:val="hybridMultilevel"/>
    <w:tmpl w:val="FD207FD0"/>
    <w:lvl w:ilvl="0" w:tplc="C448AC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1074D6"/>
    <w:rsid w:val="00140C69"/>
    <w:rsid w:val="00192F53"/>
    <w:rsid w:val="00196723"/>
    <w:rsid w:val="001D020C"/>
    <w:rsid w:val="002364CD"/>
    <w:rsid w:val="002711F9"/>
    <w:rsid w:val="002A6A51"/>
    <w:rsid w:val="00320536"/>
    <w:rsid w:val="003472A0"/>
    <w:rsid w:val="003F50E7"/>
    <w:rsid w:val="003F7F83"/>
    <w:rsid w:val="00435089"/>
    <w:rsid w:val="005A7241"/>
    <w:rsid w:val="005C7738"/>
    <w:rsid w:val="006276D3"/>
    <w:rsid w:val="00674DAF"/>
    <w:rsid w:val="00683111"/>
    <w:rsid w:val="006F47CA"/>
    <w:rsid w:val="00700ABB"/>
    <w:rsid w:val="0071750C"/>
    <w:rsid w:val="00725FEB"/>
    <w:rsid w:val="00790106"/>
    <w:rsid w:val="007B2C5F"/>
    <w:rsid w:val="008A6652"/>
    <w:rsid w:val="008C6B01"/>
    <w:rsid w:val="008E4D49"/>
    <w:rsid w:val="008E7F82"/>
    <w:rsid w:val="009116DA"/>
    <w:rsid w:val="00927494"/>
    <w:rsid w:val="009638DB"/>
    <w:rsid w:val="00980092"/>
    <w:rsid w:val="0099358F"/>
    <w:rsid w:val="009E0BE7"/>
    <w:rsid w:val="00AB0CB8"/>
    <w:rsid w:val="00B14151"/>
    <w:rsid w:val="00BA3EF0"/>
    <w:rsid w:val="00BD0DAB"/>
    <w:rsid w:val="00C626F6"/>
    <w:rsid w:val="00C64FAA"/>
    <w:rsid w:val="00CA5985"/>
    <w:rsid w:val="00D11958"/>
    <w:rsid w:val="00E31853"/>
    <w:rsid w:val="00E4658B"/>
    <w:rsid w:val="00F36456"/>
    <w:rsid w:val="00F54D9C"/>
    <w:rsid w:val="00F66027"/>
    <w:rsid w:val="00FF1687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AB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4</cp:revision>
  <cp:lastPrinted>2013-01-04T14:08:00Z</cp:lastPrinted>
  <dcterms:created xsi:type="dcterms:W3CDTF">2018-05-14T08:27:00Z</dcterms:created>
  <dcterms:modified xsi:type="dcterms:W3CDTF">2018-05-14T08:40:00Z</dcterms:modified>
</cp:coreProperties>
</file>